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A4" w:rsidRDefault="00F210A4" w:rsidP="00F210A4">
      <w:pPr>
        <w:spacing w:after="0" w:line="240" w:lineRule="auto"/>
        <w:jc w:val="right"/>
        <w:rPr>
          <w:rFonts w:ascii="Bookman Old Style" w:hAnsi="Bookman Old Style"/>
          <w:sz w:val="16"/>
          <w:szCs w:val="16"/>
        </w:rPr>
      </w:pPr>
    </w:p>
    <w:tbl>
      <w:tblPr>
        <w:tblStyle w:val="a8"/>
        <w:tblpPr w:leftFromText="180" w:rightFromText="180" w:vertAnchor="text" w:horzAnchor="margin" w:tblpXSpec="center" w:tblpY="-1138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688"/>
      </w:tblGrid>
      <w:tr w:rsidR="001A7316" w:rsidRPr="009735BF" w:rsidTr="006E2FEF">
        <w:trPr>
          <w:trHeight w:val="3119"/>
        </w:trPr>
        <w:tc>
          <w:tcPr>
            <w:tcW w:w="3652" w:type="dxa"/>
          </w:tcPr>
          <w:p w:rsidR="001A7316" w:rsidRPr="009735BF" w:rsidRDefault="001A7316" w:rsidP="006E2FEF">
            <w:pPr>
              <w:ind w:left="709" w:right="-108" w:firstLine="425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</w:pPr>
            <w:r w:rsidRPr="009735BF">
              <w:rPr>
                <w:rFonts w:ascii="Times New Roman" w:eastAsia="Times New Roman" w:hAnsi="Times New Roman" w:cs="Times New Roman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0" locked="0" layoutInCell="1" allowOverlap="1" wp14:anchorId="65A0D918" wp14:editId="66B5636E">
                  <wp:simplePos x="0" y="0"/>
                  <wp:positionH relativeFrom="column">
                    <wp:posOffset>-469900</wp:posOffset>
                  </wp:positionH>
                  <wp:positionV relativeFrom="paragraph">
                    <wp:posOffset>50800</wp:posOffset>
                  </wp:positionV>
                  <wp:extent cx="2181860" cy="170116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stroy_attestat(wh)-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860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735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7B45A83" wp14:editId="3D012E7A">
                  <wp:simplePos x="0" y="0"/>
                  <wp:positionH relativeFrom="column">
                    <wp:posOffset>-508000</wp:posOffset>
                  </wp:positionH>
                  <wp:positionV relativeFrom="paragraph">
                    <wp:posOffset>10160</wp:posOffset>
                  </wp:positionV>
                  <wp:extent cx="7543800" cy="18669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ue10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735BF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</w:rPr>
              <w:t xml:space="preserve">                                                                                  </w:t>
            </w:r>
          </w:p>
        </w:tc>
        <w:tc>
          <w:tcPr>
            <w:tcW w:w="7688" w:type="dxa"/>
          </w:tcPr>
          <w:p w:rsidR="001A7316" w:rsidRPr="009735BF" w:rsidRDefault="001A7316" w:rsidP="006E2FEF">
            <w:pPr>
              <w:ind w:right="-132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</w:rPr>
            </w:pPr>
          </w:p>
          <w:p w:rsidR="001A7316" w:rsidRPr="009735BF" w:rsidRDefault="001A7316" w:rsidP="006E2FEF">
            <w:pPr>
              <w:ind w:right="-132"/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</w:rPr>
            </w:pPr>
            <w:r w:rsidRPr="009735BF">
              <w:rPr>
                <w:rFonts w:ascii="Segoe UI" w:eastAsia="Times New Roman" w:hAnsi="Segoe UI" w:cs="Segoe UI"/>
                <w:color w:val="FFFFFF" w:themeColor="background1"/>
                <w:sz w:val="28"/>
                <w:szCs w:val="28"/>
              </w:rPr>
              <w:t>ООО «СТРОЙ-АТТЕСТАТ МСК»</w:t>
            </w:r>
          </w:p>
          <w:p w:rsidR="001A7316" w:rsidRPr="009735BF" w:rsidRDefault="001A7316" w:rsidP="006E2FEF">
            <w:pPr>
              <w:ind w:left="-108" w:right="-132" w:firstLine="20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 xml:space="preserve">САЙТ: </w:t>
            </w:r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  <w:lang w:val="en-US"/>
              </w:rPr>
              <w:t>story</w:t>
            </w:r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-</w:t>
            </w:r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  <w:lang w:val="en-US"/>
              </w:rPr>
              <w:t>attestat</w:t>
            </w:r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.</w:t>
            </w:r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  <w:lang w:val="en-US"/>
              </w:rPr>
              <w:t>ru</w:t>
            </w:r>
          </w:p>
          <w:p w:rsidR="001A7316" w:rsidRPr="009735BF" w:rsidRDefault="001A7316" w:rsidP="006E2FEF">
            <w:pPr>
              <w:ind w:left="-108" w:right="-132" w:firstLine="20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 xml:space="preserve">Юридический адрес: </w:t>
            </w:r>
            <w:proofErr w:type="gramStart"/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125367 ,</w:t>
            </w:r>
            <w:proofErr w:type="gramEnd"/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г. Москва, Волоколамское шоссе, д. 45 пом. 5.</w:t>
            </w:r>
          </w:p>
          <w:p w:rsidR="001A7316" w:rsidRPr="009735BF" w:rsidRDefault="001A7316" w:rsidP="006E2FEF">
            <w:pPr>
              <w:ind w:left="-108" w:right="-132" w:firstLine="20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  <w:lang w:val="en-US"/>
              </w:rPr>
            </w:pPr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Фактический адрес: 125252, г. Москва, ул. Зорге</w:t>
            </w:r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  <w:lang w:val="en-US"/>
              </w:rPr>
              <w:t xml:space="preserve">, </w:t>
            </w:r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д</w:t>
            </w:r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  <w:lang w:val="en-US"/>
              </w:rPr>
              <w:t>. 9</w:t>
            </w:r>
          </w:p>
          <w:p w:rsidR="001A7316" w:rsidRPr="009735BF" w:rsidRDefault="001A7316" w:rsidP="006E2FEF">
            <w:pPr>
              <w:ind w:left="-108" w:right="-132" w:firstLine="20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  <w:lang w:val="en-US"/>
              </w:rPr>
            </w:pPr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  <w:lang w:val="en-US"/>
              </w:rPr>
              <w:t>e-mail: sales@stroy-attestat.ru</w:t>
            </w:r>
          </w:p>
          <w:p w:rsidR="001A7316" w:rsidRPr="009735BF" w:rsidRDefault="001A7316" w:rsidP="006E2FEF">
            <w:pPr>
              <w:ind w:left="-108" w:right="-132" w:firstLine="20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 xml:space="preserve">Р/счет № 40702810402980000079 </w:t>
            </w:r>
            <w:proofErr w:type="gramStart"/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>в  ОАО</w:t>
            </w:r>
            <w:proofErr w:type="gramEnd"/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 xml:space="preserve"> «Альфа-Банк» </w:t>
            </w:r>
          </w:p>
          <w:p w:rsidR="001A7316" w:rsidRPr="009735BF" w:rsidRDefault="001A7316" w:rsidP="006E2FEF">
            <w:pPr>
              <w:ind w:left="-108" w:right="-132" w:firstLine="20"/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</w:pPr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 xml:space="preserve">ИНН </w:t>
            </w:r>
            <w:proofErr w:type="gramStart"/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 xml:space="preserve">7734706554,   </w:t>
            </w:r>
            <w:proofErr w:type="gramEnd"/>
            <w:r w:rsidRPr="009735BF">
              <w:rPr>
                <w:rFonts w:ascii="Segoe UI" w:eastAsia="Times New Roman" w:hAnsi="Segoe UI" w:cs="Segoe UI"/>
                <w:color w:val="FFFFFF" w:themeColor="background1"/>
                <w:sz w:val="20"/>
                <w:szCs w:val="20"/>
              </w:rPr>
              <w:t xml:space="preserve">КПП 773301001,    ОГРН 1137746742979   </w:t>
            </w:r>
          </w:p>
          <w:p w:rsidR="001A7316" w:rsidRPr="009735BF" w:rsidRDefault="001A7316" w:rsidP="006E2F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7316" w:rsidRPr="009735BF" w:rsidRDefault="001A7316" w:rsidP="001A7316">
            <w:pPr>
              <w:tabs>
                <w:tab w:val="left" w:pos="47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A7316" w:rsidRPr="009735BF" w:rsidRDefault="001A7316" w:rsidP="006E2FEF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1D4F" w:rsidRPr="00E07BB0" w:rsidRDefault="00E07BB0" w:rsidP="001A7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E07BB0">
        <w:rPr>
          <w:rFonts w:ascii="Times New Roman" w:hAnsi="Times New Roman" w:cs="Times New Roman"/>
          <w:b/>
          <w:sz w:val="24"/>
          <w:szCs w:val="16"/>
        </w:rPr>
        <w:t>Заявка на лицензию Министерства Культуры</w:t>
      </w:r>
    </w:p>
    <w:p w:rsidR="00E07BB0" w:rsidRPr="00E07BB0" w:rsidRDefault="00E07BB0" w:rsidP="00E07BB0">
      <w:pPr>
        <w:pStyle w:val="ac"/>
        <w:spacing w:after="0"/>
        <w:jc w:val="center"/>
        <w:rPr>
          <w:sz w:val="18"/>
        </w:rPr>
      </w:pPr>
      <w:r w:rsidRPr="00E07BB0">
        <w:rPr>
          <w:sz w:val="20"/>
          <w:szCs w:val="27"/>
        </w:rPr>
        <w:t>Перечень работ, составляющих деятельность по сохранению объектов культурного наследия (памятников истории и культуры) народов Российской Федерации</w:t>
      </w:r>
    </w:p>
    <w:tbl>
      <w:tblPr>
        <w:tblStyle w:val="a8"/>
        <w:tblpPr w:leftFromText="180" w:rightFromText="180" w:vertAnchor="text" w:horzAnchor="margin" w:tblpXSpec="center" w:tblpY="308"/>
        <w:tblW w:w="9976" w:type="dxa"/>
        <w:tblLook w:val="04A0" w:firstRow="1" w:lastRow="0" w:firstColumn="1" w:lastColumn="0" w:noHBand="0" w:noVBand="1"/>
      </w:tblPr>
      <w:tblGrid>
        <w:gridCol w:w="8772"/>
        <w:gridCol w:w="1204"/>
      </w:tblGrid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BB0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7BB0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E07BB0" w:rsidRPr="00E07BB0" w:rsidTr="00E07BB0">
        <w:trPr>
          <w:trHeight w:val="635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1. Разработка проектной документации по консервации, ремонту, реставрации, приспособлению и воссозданию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626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2. Разработка проектной документации по инженерному укреплению объектов культурного наследия (памятников истории и культуры) народов Российской Федерации.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423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3. Реставрация и воссоздание наружных и внутренних декоративно-художественных покрасок.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4. Реставрация, консервация и воссоздание штукатурной отделки.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5. Реставрация, консервация и воссоздание архитектурно-лепного декора.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423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 xml:space="preserve">6. Реставрация, консервация и воссоздание поверхности из искусственного мрамора. 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7. Ремонт, реставрация и воссоздание кровель.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0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8. Ремонт, реставрация и воссоздание металлических конструкций.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9. Ремонт, реставрация и воссоздание оконных и дверных приборов.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423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10. Ремонт, реставрация, консервация и воссоздание деревянных конструкций и деталей.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11. Реставрация и воссоздание резьбы по деревянным конструкциям.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12. Реставрация и воссоздание паркетных полов.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423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13. Ремонт, реставрация и консервация ограждающих конструкций и распорных систем.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0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14. Ремонт, реставрация, консервация и воссоздание оснований и фундаментов.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15. Ремонт, реставрация, консервация и воссоздание кладок, конструкций.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16. Реставрация, консервация и воссоздание мебели.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17. Реставрация, консервация и воссоздание резьбы по дереву.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18. Реставрация, воссоздание и консервация тканей, гобеленов и ковров.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19. Реставрация и воссоздание осветительных приборов.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0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20. Реставрация и воссоздание деталей из черного и цветных металлов.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21. Реставрация и воссоздание позолоты.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22. Реставрация и воссоздание керамического декора.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23. Реставрация и воссоздание мозаики.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24. Реставрация и воссоздание янтарного набора.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25. Реставрация и воссоздание графики.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0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26. Реставрация, консервация и воссоздание монументальной живописи.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27. Реставрация, консервация и воссоздание станковой живописи.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28. Реставрация, консервация и воссоздание скульптуры.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423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29. Реставрация и воссоздание исторического ландшафта и произведений садово-паркового искусства.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1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30. Приспособление инженерных систем и оборудования.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  <w:tr w:rsidR="00E07BB0" w:rsidRPr="00E07BB0" w:rsidTr="00E07BB0">
        <w:trPr>
          <w:trHeight w:val="200"/>
        </w:trPr>
        <w:tc>
          <w:tcPr>
            <w:tcW w:w="8772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  <w:r w:rsidRPr="00E07BB0">
              <w:rPr>
                <w:rFonts w:ascii="Times New Roman" w:hAnsi="Times New Roman" w:cs="Times New Roman"/>
              </w:rPr>
              <w:t>31. Приспособление систем электрообеспечения.</w:t>
            </w:r>
          </w:p>
        </w:tc>
        <w:tc>
          <w:tcPr>
            <w:tcW w:w="1204" w:type="dxa"/>
          </w:tcPr>
          <w:p w:rsidR="00E07BB0" w:rsidRPr="00E07BB0" w:rsidRDefault="00E07BB0" w:rsidP="00EB04FD">
            <w:pPr>
              <w:rPr>
                <w:rFonts w:ascii="Times New Roman" w:hAnsi="Times New Roman" w:cs="Times New Roman"/>
              </w:rPr>
            </w:pPr>
          </w:p>
        </w:tc>
      </w:tr>
    </w:tbl>
    <w:p w:rsidR="003169F2" w:rsidRPr="00E07BB0" w:rsidRDefault="003169F2" w:rsidP="00E07BB0"/>
    <w:sectPr w:rsidR="003169F2" w:rsidRPr="00E07BB0">
      <w:headerReference w:type="even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1F" w:rsidRDefault="0086791F" w:rsidP="000D4D25">
      <w:pPr>
        <w:spacing w:after="0" w:line="240" w:lineRule="auto"/>
      </w:pPr>
      <w:r>
        <w:separator/>
      </w:r>
    </w:p>
  </w:endnote>
  <w:endnote w:type="continuationSeparator" w:id="0">
    <w:p w:rsidR="0086791F" w:rsidRDefault="0086791F" w:rsidP="000D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1F" w:rsidRDefault="0086791F" w:rsidP="000D4D25">
      <w:pPr>
        <w:spacing w:after="0" w:line="240" w:lineRule="auto"/>
      </w:pPr>
      <w:r>
        <w:separator/>
      </w:r>
    </w:p>
  </w:footnote>
  <w:footnote w:type="continuationSeparator" w:id="0">
    <w:p w:rsidR="0086791F" w:rsidRDefault="0086791F" w:rsidP="000D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5" w:rsidRDefault="0086791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44100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4 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5" w:rsidRDefault="0086791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44100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4 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2E4D"/>
    <w:multiLevelType w:val="hybridMultilevel"/>
    <w:tmpl w:val="0936D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166D9D"/>
    <w:multiLevelType w:val="multilevel"/>
    <w:tmpl w:val="47C4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B6DB0"/>
    <w:multiLevelType w:val="singleLevel"/>
    <w:tmpl w:val="9D1CC082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F996D62"/>
    <w:multiLevelType w:val="hybridMultilevel"/>
    <w:tmpl w:val="AD1A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1ADF"/>
    <w:multiLevelType w:val="hybridMultilevel"/>
    <w:tmpl w:val="2D8A7F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E2E4767"/>
    <w:multiLevelType w:val="hybridMultilevel"/>
    <w:tmpl w:val="E83496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EB91993"/>
    <w:multiLevelType w:val="hybridMultilevel"/>
    <w:tmpl w:val="DE6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04522"/>
    <w:multiLevelType w:val="hybridMultilevel"/>
    <w:tmpl w:val="C4E07CC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5BA92A23"/>
    <w:multiLevelType w:val="hybridMultilevel"/>
    <w:tmpl w:val="66EA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B4331"/>
    <w:multiLevelType w:val="singleLevel"/>
    <w:tmpl w:val="D2FCB8FA"/>
    <w:lvl w:ilvl="0">
      <w:start w:val="6"/>
      <w:numFmt w:val="decimal"/>
      <w:lvlText w:val="7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3FF4BFD"/>
    <w:multiLevelType w:val="hybridMultilevel"/>
    <w:tmpl w:val="E4204C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BF238C"/>
    <w:multiLevelType w:val="hybridMultilevel"/>
    <w:tmpl w:val="10087A8A"/>
    <w:lvl w:ilvl="0" w:tplc="450E7A7C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6"/>
    </w:lvlOverride>
  </w:num>
  <w:num w:numId="13">
    <w:abstractNumId w:val="5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25"/>
    <w:rsid w:val="0008447B"/>
    <w:rsid w:val="000D4D25"/>
    <w:rsid w:val="00114FD2"/>
    <w:rsid w:val="0017440B"/>
    <w:rsid w:val="001A7316"/>
    <w:rsid w:val="001F18D8"/>
    <w:rsid w:val="002662DE"/>
    <w:rsid w:val="00271646"/>
    <w:rsid w:val="002B3F45"/>
    <w:rsid w:val="003169F2"/>
    <w:rsid w:val="00384F28"/>
    <w:rsid w:val="003A4EB3"/>
    <w:rsid w:val="003B4A4F"/>
    <w:rsid w:val="00461E9E"/>
    <w:rsid w:val="0048239D"/>
    <w:rsid w:val="005E6A4C"/>
    <w:rsid w:val="006117F8"/>
    <w:rsid w:val="00740BBB"/>
    <w:rsid w:val="00753EE3"/>
    <w:rsid w:val="0086791F"/>
    <w:rsid w:val="008E319A"/>
    <w:rsid w:val="00936D14"/>
    <w:rsid w:val="009A1CEB"/>
    <w:rsid w:val="009D674E"/>
    <w:rsid w:val="00A05E88"/>
    <w:rsid w:val="00AB3305"/>
    <w:rsid w:val="00AD4A8E"/>
    <w:rsid w:val="00AD572D"/>
    <w:rsid w:val="00AF2A5C"/>
    <w:rsid w:val="00B35367"/>
    <w:rsid w:val="00B37E49"/>
    <w:rsid w:val="00B91D4F"/>
    <w:rsid w:val="00C21EC5"/>
    <w:rsid w:val="00C53E53"/>
    <w:rsid w:val="00C5466B"/>
    <w:rsid w:val="00C62B9F"/>
    <w:rsid w:val="00D00DC6"/>
    <w:rsid w:val="00D22456"/>
    <w:rsid w:val="00D36151"/>
    <w:rsid w:val="00D96BD4"/>
    <w:rsid w:val="00DF32A4"/>
    <w:rsid w:val="00E07BB0"/>
    <w:rsid w:val="00E62EA7"/>
    <w:rsid w:val="00EB68ED"/>
    <w:rsid w:val="00EE5626"/>
    <w:rsid w:val="00F210A4"/>
    <w:rsid w:val="00F45429"/>
    <w:rsid w:val="00F7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25C147C-262B-44DA-8059-B379710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10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10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D4D25"/>
  </w:style>
  <w:style w:type="paragraph" w:styleId="a5">
    <w:name w:val="footer"/>
    <w:basedOn w:val="a"/>
    <w:link w:val="a6"/>
    <w:unhideWhenUsed/>
    <w:rsid w:val="000D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D4D25"/>
  </w:style>
  <w:style w:type="character" w:styleId="a7">
    <w:name w:val="Hyperlink"/>
    <w:basedOn w:val="a0"/>
    <w:unhideWhenUsed/>
    <w:rsid w:val="0017440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E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5E6A4C"/>
    <w:rPr>
      <w:b/>
      <w:bCs/>
    </w:rPr>
  </w:style>
  <w:style w:type="character" w:styleId="aa">
    <w:name w:val="FollowedHyperlink"/>
    <w:basedOn w:val="a0"/>
    <w:semiHidden/>
    <w:unhideWhenUsed/>
    <w:rsid w:val="0048239D"/>
    <w:rPr>
      <w:color w:val="800080" w:themeColor="followedHyperlink"/>
      <w:u w:val="single"/>
    </w:rPr>
  </w:style>
  <w:style w:type="paragraph" w:customStyle="1" w:styleId="ab">
    <w:name w:val="Базовый"/>
    <w:rsid w:val="0048239D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210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10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F210A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semiHidden/>
    <w:unhideWhenUsed/>
    <w:rsid w:val="00F21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F21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F210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F210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Subtitle"/>
    <w:basedOn w:val="a"/>
    <w:link w:val="af2"/>
    <w:qFormat/>
    <w:rsid w:val="00F210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Подзаголовок Знак"/>
    <w:basedOn w:val="a0"/>
    <w:link w:val="af1"/>
    <w:rsid w:val="00F210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alloon Text"/>
    <w:basedOn w:val="a"/>
    <w:link w:val="af4"/>
    <w:semiHidden/>
    <w:unhideWhenUsed/>
    <w:rsid w:val="00F210A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F210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head">
    <w:name w:val="text_head"/>
    <w:basedOn w:val="a"/>
    <w:rsid w:val="00F210A4"/>
    <w:pPr>
      <w:spacing w:before="100" w:beforeAutospacing="1" w:after="100" w:afterAutospacing="1" w:line="270" w:lineRule="atLeast"/>
      <w:ind w:right="75"/>
    </w:pPr>
    <w:rPr>
      <w:rFonts w:ascii="Tahoma" w:eastAsia="Times New Roman" w:hAnsi="Tahoma" w:cs="Tahoma"/>
      <w:b/>
      <w:bCs/>
      <w:caps/>
      <w:color w:val="1F367E"/>
      <w:sz w:val="18"/>
      <w:szCs w:val="18"/>
      <w:lang w:eastAsia="ru-RU"/>
    </w:rPr>
  </w:style>
  <w:style w:type="paragraph" w:customStyle="1" w:styleId="11">
    <w:name w:val="заголовок 1"/>
    <w:basedOn w:val="a"/>
    <w:next w:val="a"/>
    <w:rsid w:val="00F210A4"/>
    <w:pPr>
      <w:keepNext/>
      <w:autoSpaceDE w:val="0"/>
      <w:autoSpaceDN w:val="0"/>
      <w:spacing w:before="120" w:after="240" w:line="240" w:lineRule="auto"/>
      <w:ind w:left="992" w:hanging="425"/>
      <w:jc w:val="both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F210A4"/>
    <w:pPr>
      <w:keepNext/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f5">
    <w:name w:val="Нумерация таблицы"/>
    <w:basedOn w:val="a"/>
    <w:rsid w:val="00F210A4"/>
    <w:pPr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af6">
    <w:name w:val="Заголовок таблицы"/>
    <w:basedOn w:val="a"/>
    <w:rsid w:val="00F210A4"/>
    <w:pPr>
      <w:autoSpaceDE w:val="0"/>
      <w:autoSpaceDN w:val="0"/>
      <w:spacing w:before="160" w:after="6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f7">
    <w:name w:val="footnote reference"/>
    <w:semiHidden/>
    <w:unhideWhenUsed/>
    <w:rsid w:val="00F210A4"/>
    <w:rPr>
      <w:vertAlign w:val="superscript"/>
    </w:rPr>
  </w:style>
  <w:style w:type="character" w:customStyle="1" w:styleId="apple-converted-space">
    <w:name w:val="apple-converted-space"/>
    <w:basedOn w:val="a0"/>
    <w:rsid w:val="00F210A4"/>
  </w:style>
  <w:style w:type="character" w:customStyle="1" w:styleId="af8">
    <w:name w:val="Основной шрифт"/>
    <w:rsid w:val="00F210A4"/>
  </w:style>
  <w:style w:type="table" w:styleId="af9">
    <w:name w:val="Table Theme"/>
    <w:basedOn w:val="a1"/>
    <w:semiHidden/>
    <w:unhideWhenUsed/>
    <w:rsid w:val="00F21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</w:tblPr>
  </w:style>
  <w:style w:type="paragraph" w:styleId="afa">
    <w:name w:val="Body Text Indent"/>
    <w:basedOn w:val="a"/>
    <w:link w:val="afb"/>
    <w:uiPriority w:val="99"/>
    <w:unhideWhenUsed/>
    <w:rsid w:val="003169F2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3169F2"/>
  </w:style>
  <w:style w:type="paragraph" w:customStyle="1" w:styleId="ConsPlusNormal">
    <w:name w:val="ConsPlusNormal"/>
    <w:rsid w:val="00316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EE5626"/>
    <w:pPr>
      <w:ind w:left="720"/>
      <w:contextualSpacing/>
    </w:pPr>
  </w:style>
  <w:style w:type="character" w:styleId="afd">
    <w:name w:val="Emphasis"/>
    <w:basedOn w:val="a0"/>
    <w:uiPriority w:val="20"/>
    <w:qFormat/>
    <w:rsid w:val="00EE56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Buh_Stroy-Attestat</cp:lastModifiedBy>
  <cp:revision>3</cp:revision>
  <dcterms:created xsi:type="dcterms:W3CDTF">2015-02-04T14:36:00Z</dcterms:created>
  <dcterms:modified xsi:type="dcterms:W3CDTF">2016-03-21T12:21:00Z</dcterms:modified>
</cp:coreProperties>
</file>